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7704"/>
    <w:p w:rsidR="00AA322B" w:rsidRDefault="009E7704" w:rsidP="009E7704">
      <w:pPr>
        <w:spacing w:after="150" w:line="240" w:lineRule="auto"/>
        <w:rPr>
          <w:rFonts w:ascii="Times New Roman" w:eastAsia="Times New Roman" w:hAnsi="Times New Roman" w:cs="Times New Roman"/>
          <w:color w:val="AAAAAA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AAAAAA"/>
          <w:sz w:val="20"/>
          <w:szCs w:val="20"/>
        </w:rPr>
        <w:drawing>
          <wp:inline distT="0" distB="0" distL="0" distR="0">
            <wp:extent cx="1272159" cy="514350"/>
            <wp:effectExtent l="19050" t="0" r="4191" b="0"/>
            <wp:docPr id="6" name="Picture 6" descr="Y:\Hayfa\LOGOS\logos newspapers\logo_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:\Hayfa\LOGOS\logos newspapers\logo_larg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629" cy="514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22B" w:rsidRPr="009E7704" w:rsidRDefault="00AA322B" w:rsidP="00AA322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7F7F7F" w:themeColor="text1" w:themeTint="80"/>
          <w:sz w:val="20"/>
          <w:szCs w:val="20"/>
        </w:rPr>
      </w:pPr>
      <w:r w:rsidRPr="00AA322B">
        <w:rPr>
          <w:rFonts w:ascii="Times New Roman" w:eastAsia="Times New Roman" w:hAnsi="Times New Roman" w:cs="Times New Roman"/>
          <w:b/>
          <w:bCs/>
          <w:color w:val="7F7F7F" w:themeColor="text1" w:themeTint="80"/>
          <w:sz w:val="20"/>
          <w:szCs w:val="20"/>
        </w:rPr>
        <w:t>28/04/2017</w:t>
      </w:r>
    </w:p>
    <w:p w:rsidR="00AA322B" w:rsidRPr="00AA322B" w:rsidRDefault="00AA322B" w:rsidP="00AA322B">
      <w:pPr>
        <w:spacing w:after="150" w:line="240" w:lineRule="auto"/>
        <w:rPr>
          <w:rFonts w:ascii="Times New Roman" w:eastAsia="Times New Roman" w:hAnsi="Times New Roman" w:cs="Times New Roman"/>
          <w:color w:val="AAAAAA"/>
          <w:sz w:val="20"/>
          <w:szCs w:val="20"/>
        </w:rPr>
      </w:pPr>
      <w:hyperlink r:id="rId6" w:history="1">
        <w:r w:rsidRPr="00AA322B">
          <w:rPr>
            <w:rFonts w:ascii="Lucida Sans Unicode" w:eastAsia="Times New Roman" w:hAnsi="Lucida Sans Unicode" w:cs="Lucida Sans Unicode"/>
            <w:b/>
            <w:bCs/>
            <w:caps/>
            <w:color w:val="8F0001"/>
            <w:sz w:val="26"/>
            <w:u w:val="single"/>
          </w:rPr>
          <w:t>LIBAN</w:t>
        </w:r>
      </w:hyperlink>
    </w:p>
    <w:p w:rsidR="00AA322B" w:rsidRPr="00AA322B" w:rsidRDefault="00AA322B" w:rsidP="00AA322B">
      <w:pPr>
        <w:spacing w:after="180" w:line="240" w:lineRule="auto"/>
        <w:outlineLvl w:val="0"/>
        <w:rPr>
          <w:rFonts w:ascii="Georgia" w:eastAsia="Times New Roman" w:hAnsi="Georgia" w:cs="Times New Roman"/>
          <w:b/>
          <w:bCs/>
          <w:kern w:val="36"/>
          <w:sz w:val="36"/>
          <w:szCs w:val="36"/>
        </w:rPr>
      </w:pPr>
      <w:r w:rsidRPr="00AA322B">
        <w:rPr>
          <w:rFonts w:ascii="Georgia" w:eastAsia="Times New Roman" w:hAnsi="Georgia" w:cs="Times New Roman"/>
          <w:b/>
          <w:bCs/>
          <w:kern w:val="36"/>
          <w:sz w:val="36"/>
          <w:szCs w:val="36"/>
        </w:rPr>
        <w:t xml:space="preserve">Don </w:t>
      </w:r>
      <w:proofErr w:type="spellStart"/>
      <w:proofErr w:type="gramStart"/>
      <w:r w:rsidRPr="00AA322B">
        <w:rPr>
          <w:rFonts w:ascii="Georgia" w:eastAsia="Times New Roman" w:hAnsi="Georgia" w:cs="Times New Roman"/>
          <w:b/>
          <w:bCs/>
          <w:kern w:val="36"/>
          <w:sz w:val="36"/>
          <w:szCs w:val="36"/>
        </w:rPr>
        <w:t>d’organes</w:t>
      </w:r>
      <w:proofErr w:type="spellEnd"/>
      <w:r w:rsidRPr="00AA322B">
        <w:rPr>
          <w:rFonts w:ascii="Georgia" w:eastAsia="Times New Roman" w:hAnsi="Georgia" w:cs="Times New Roman"/>
          <w:b/>
          <w:bCs/>
          <w:kern w:val="36"/>
          <w:sz w:val="36"/>
          <w:szCs w:val="36"/>
        </w:rPr>
        <w:t xml:space="preserve"> :</w:t>
      </w:r>
      <w:proofErr w:type="gramEnd"/>
      <w:r w:rsidRPr="00AA322B">
        <w:rPr>
          <w:rFonts w:ascii="Georgia" w:eastAsia="Times New Roman" w:hAnsi="Georgia" w:cs="Times New Roman"/>
          <w:b/>
          <w:bCs/>
          <w:kern w:val="36"/>
          <w:sz w:val="36"/>
          <w:szCs w:val="36"/>
        </w:rPr>
        <w:t xml:space="preserve"> </w:t>
      </w:r>
      <w:proofErr w:type="spellStart"/>
      <w:r w:rsidRPr="00AA322B">
        <w:rPr>
          <w:rFonts w:ascii="Georgia" w:eastAsia="Times New Roman" w:hAnsi="Georgia" w:cs="Times New Roman"/>
          <w:b/>
          <w:bCs/>
          <w:kern w:val="36"/>
          <w:sz w:val="36"/>
          <w:szCs w:val="36"/>
        </w:rPr>
        <w:t>Reine</w:t>
      </w:r>
      <w:proofErr w:type="spellEnd"/>
      <w:r w:rsidRPr="00AA322B">
        <w:rPr>
          <w:rFonts w:ascii="Georgia" w:eastAsia="Times New Roman" w:hAnsi="Georgia" w:cs="Times New Roman"/>
          <w:b/>
          <w:bCs/>
          <w:kern w:val="36"/>
          <w:sz w:val="36"/>
          <w:szCs w:val="36"/>
        </w:rPr>
        <w:t xml:space="preserve">, la femme qui a </w:t>
      </w:r>
      <w:proofErr w:type="spellStart"/>
      <w:r w:rsidRPr="00AA322B">
        <w:rPr>
          <w:rFonts w:ascii="Georgia" w:eastAsia="Times New Roman" w:hAnsi="Georgia" w:cs="Times New Roman"/>
          <w:b/>
          <w:bCs/>
          <w:kern w:val="36"/>
          <w:sz w:val="36"/>
          <w:szCs w:val="36"/>
        </w:rPr>
        <w:t>transformé</w:t>
      </w:r>
      <w:proofErr w:type="spellEnd"/>
      <w:r w:rsidRPr="00AA322B">
        <w:rPr>
          <w:rFonts w:ascii="Georgia" w:eastAsia="Times New Roman" w:hAnsi="Georgia" w:cs="Times New Roman"/>
          <w:b/>
          <w:bCs/>
          <w:kern w:val="36"/>
          <w:sz w:val="36"/>
          <w:szCs w:val="36"/>
        </w:rPr>
        <w:t xml:space="preserve"> un </w:t>
      </w:r>
      <w:proofErr w:type="spellStart"/>
      <w:r w:rsidRPr="00AA322B">
        <w:rPr>
          <w:rFonts w:ascii="Georgia" w:eastAsia="Times New Roman" w:hAnsi="Georgia" w:cs="Times New Roman"/>
          <w:b/>
          <w:bCs/>
          <w:kern w:val="36"/>
          <w:sz w:val="36"/>
          <w:szCs w:val="36"/>
        </w:rPr>
        <w:t>drame</w:t>
      </w:r>
      <w:proofErr w:type="spellEnd"/>
      <w:r w:rsidRPr="00AA322B">
        <w:rPr>
          <w:rFonts w:ascii="Georgia" w:eastAsia="Times New Roman" w:hAnsi="Georgia" w:cs="Times New Roman"/>
          <w:b/>
          <w:bCs/>
          <w:kern w:val="36"/>
          <w:sz w:val="36"/>
          <w:szCs w:val="36"/>
        </w:rPr>
        <w:t xml:space="preserve"> en source </w:t>
      </w:r>
      <w:proofErr w:type="spellStart"/>
      <w:r w:rsidRPr="00AA322B">
        <w:rPr>
          <w:rFonts w:ascii="Georgia" w:eastAsia="Times New Roman" w:hAnsi="Georgia" w:cs="Times New Roman"/>
          <w:b/>
          <w:bCs/>
          <w:kern w:val="36"/>
          <w:sz w:val="36"/>
          <w:szCs w:val="36"/>
        </w:rPr>
        <w:t>d’espoir</w:t>
      </w:r>
      <w:proofErr w:type="spellEnd"/>
    </w:p>
    <w:p w:rsidR="00AA322B" w:rsidRPr="00AA322B" w:rsidRDefault="00AA322B" w:rsidP="00AA3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28775" cy="2306229"/>
            <wp:effectExtent l="19050" t="0" r="9525" b="0"/>
            <wp:docPr id="5" name="Picture 5" descr="C:\Users\hyounan\Desktop\70321_834004_627528_high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younan\Desktop\70321_834004_627528_highre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729" cy="2311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A322B">
        <w:rPr>
          <w:rFonts w:ascii="Times New Roman" w:eastAsia="Times New Roman" w:hAnsi="Times New Roman" w:cs="Times New Roman"/>
        </w:rPr>
        <w:t>Reine</w:t>
      </w:r>
      <w:proofErr w:type="spellEnd"/>
      <w:r w:rsidRPr="00AA32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</w:rPr>
        <w:t>Chémali</w:t>
      </w:r>
      <w:proofErr w:type="spellEnd"/>
      <w:r w:rsidRPr="00AA322B">
        <w:rPr>
          <w:rFonts w:ascii="Times New Roman" w:eastAsia="Times New Roman" w:hAnsi="Times New Roman" w:cs="Times New Roman"/>
        </w:rPr>
        <w:t xml:space="preserve">, la femme qui </w:t>
      </w:r>
      <w:proofErr w:type="gramStart"/>
      <w:r w:rsidRPr="00AA322B">
        <w:rPr>
          <w:rFonts w:ascii="Times New Roman" w:eastAsia="Times New Roman" w:hAnsi="Times New Roman" w:cs="Times New Roman"/>
        </w:rPr>
        <w:t>a</w:t>
      </w:r>
      <w:proofErr w:type="gramEnd"/>
      <w:r w:rsidRPr="00AA322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</w:rPr>
        <w:t>inspiré</w:t>
      </w:r>
      <w:proofErr w:type="spellEnd"/>
      <w:r w:rsidRPr="00AA322B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AA322B">
        <w:rPr>
          <w:rFonts w:ascii="Times New Roman" w:eastAsia="Times New Roman" w:hAnsi="Times New Roman" w:cs="Times New Roman"/>
        </w:rPr>
        <w:t>création</w:t>
      </w:r>
      <w:proofErr w:type="spellEnd"/>
      <w:r w:rsidRPr="00AA322B">
        <w:rPr>
          <w:rFonts w:ascii="Times New Roman" w:eastAsia="Times New Roman" w:hAnsi="Times New Roman" w:cs="Times New Roman"/>
        </w:rPr>
        <w:t xml:space="preserve"> du </w:t>
      </w:r>
      <w:proofErr w:type="spellStart"/>
      <w:r w:rsidRPr="00AA322B">
        <w:rPr>
          <w:rFonts w:ascii="Times New Roman" w:eastAsia="Times New Roman" w:hAnsi="Times New Roman" w:cs="Times New Roman"/>
        </w:rPr>
        <w:t>programme</w:t>
      </w:r>
      <w:proofErr w:type="spellEnd"/>
      <w:r w:rsidRPr="00AA322B">
        <w:rPr>
          <w:rFonts w:ascii="Times New Roman" w:eastAsia="Times New Roman" w:hAnsi="Times New Roman" w:cs="Times New Roman"/>
        </w:rPr>
        <w:t xml:space="preserve"> national du don </w:t>
      </w:r>
      <w:proofErr w:type="spellStart"/>
      <w:r w:rsidRPr="00AA322B">
        <w:rPr>
          <w:rFonts w:ascii="Times New Roman" w:eastAsia="Times New Roman" w:hAnsi="Times New Roman" w:cs="Times New Roman"/>
        </w:rPr>
        <w:t>d’organes</w:t>
      </w:r>
      <w:proofErr w:type="spellEnd"/>
      <w:r w:rsidRPr="00AA322B">
        <w:rPr>
          <w:rFonts w:ascii="Times New Roman" w:eastAsia="Times New Roman" w:hAnsi="Times New Roman" w:cs="Times New Roman"/>
        </w:rPr>
        <w:t>.</w:t>
      </w:r>
    </w:p>
    <w:p w:rsidR="00AA322B" w:rsidRDefault="00AA322B" w:rsidP="00AA322B">
      <w:pPr>
        <w:spacing w:after="150" w:line="240" w:lineRule="auto"/>
        <w:rPr>
          <w:rFonts w:ascii="Times New Roman" w:eastAsia="Times New Roman" w:hAnsi="Times New Roman" w:cs="Times New Roman"/>
          <w:b/>
          <w:bCs/>
          <w:caps/>
          <w:color w:val="AA0000"/>
          <w:sz w:val="18"/>
        </w:rPr>
      </w:pPr>
    </w:p>
    <w:p w:rsidR="00AA322B" w:rsidRPr="00AA322B" w:rsidRDefault="00AA322B" w:rsidP="00AA322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A32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 </w:t>
      </w:r>
      <w:proofErr w:type="gramStart"/>
      <w:r w:rsidRPr="00AA322B">
        <w:rPr>
          <w:rFonts w:ascii="Times New Roman" w:eastAsia="Times New Roman" w:hAnsi="Times New Roman" w:cs="Times New Roman"/>
          <w:color w:val="000000"/>
          <w:sz w:val="24"/>
          <w:szCs w:val="24"/>
        </w:rPr>
        <w:t>don</w:t>
      </w:r>
      <w:proofErr w:type="gramEnd"/>
      <w:r w:rsidRPr="00AA32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color w:val="000000"/>
          <w:sz w:val="24"/>
          <w:szCs w:val="24"/>
        </w:rPr>
        <w:t>d'organes</w:t>
      </w:r>
      <w:proofErr w:type="spellEnd"/>
      <w:r w:rsidRPr="00AA32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color w:val="000000"/>
          <w:sz w:val="24"/>
          <w:szCs w:val="24"/>
        </w:rPr>
        <w:t>reste</w:t>
      </w:r>
      <w:proofErr w:type="spellEnd"/>
      <w:r w:rsidRPr="00AA32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 </w:t>
      </w:r>
      <w:proofErr w:type="spellStart"/>
      <w:r w:rsidRPr="00AA322B">
        <w:rPr>
          <w:rFonts w:ascii="Times New Roman" w:eastAsia="Times New Roman" w:hAnsi="Times New Roman" w:cs="Times New Roman"/>
          <w:color w:val="000000"/>
          <w:sz w:val="24"/>
          <w:szCs w:val="24"/>
        </w:rPr>
        <w:t>Liban</w:t>
      </w:r>
      <w:proofErr w:type="spellEnd"/>
      <w:r w:rsidRPr="00AA32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color w:val="000000"/>
          <w:sz w:val="24"/>
          <w:szCs w:val="24"/>
        </w:rPr>
        <w:t>entouré</w:t>
      </w:r>
      <w:proofErr w:type="spellEnd"/>
      <w:r w:rsidRPr="00AA32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AA322B">
        <w:rPr>
          <w:rFonts w:ascii="Times New Roman" w:eastAsia="Times New Roman" w:hAnsi="Times New Roman" w:cs="Times New Roman"/>
          <w:color w:val="000000"/>
          <w:sz w:val="24"/>
          <w:szCs w:val="24"/>
        </w:rPr>
        <w:t>préjugés</w:t>
      </w:r>
      <w:proofErr w:type="spellEnd"/>
      <w:r w:rsidRPr="00AA32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</w:t>
      </w:r>
      <w:proofErr w:type="spellStart"/>
      <w:r w:rsidRPr="00AA322B">
        <w:rPr>
          <w:rFonts w:ascii="Times New Roman" w:eastAsia="Times New Roman" w:hAnsi="Times New Roman" w:cs="Times New Roman"/>
          <w:color w:val="000000"/>
          <w:sz w:val="24"/>
          <w:szCs w:val="24"/>
        </w:rPr>
        <w:t>tous</w:t>
      </w:r>
      <w:proofErr w:type="spellEnd"/>
      <w:r w:rsidRPr="00AA32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les </w:t>
      </w:r>
      <w:proofErr w:type="spellStart"/>
      <w:r w:rsidRPr="00AA322B">
        <w:rPr>
          <w:rFonts w:ascii="Times New Roman" w:eastAsia="Times New Roman" w:hAnsi="Times New Roman" w:cs="Times New Roman"/>
          <w:color w:val="000000"/>
          <w:sz w:val="24"/>
          <w:szCs w:val="24"/>
        </w:rPr>
        <w:t>niveaux</w:t>
      </w:r>
      <w:proofErr w:type="spellEnd"/>
      <w:r w:rsidRPr="00AA32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A322B">
        <w:rPr>
          <w:rFonts w:ascii="Times New Roman" w:eastAsia="Times New Roman" w:hAnsi="Times New Roman" w:cs="Times New Roman"/>
          <w:color w:val="000000"/>
          <w:sz w:val="24"/>
          <w:szCs w:val="24"/>
        </w:rPr>
        <w:t>Cette</w:t>
      </w:r>
      <w:proofErr w:type="spellEnd"/>
      <w:r w:rsidRPr="00AA32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color w:val="000000"/>
          <w:sz w:val="24"/>
          <w:szCs w:val="24"/>
        </w:rPr>
        <w:t>série</w:t>
      </w:r>
      <w:proofErr w:type="spellEnd"/>
      <w:r w:rsidRPr="00AA32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color w:val="000000"/>
          <w:sz w:val="24"/>
          <w:szCs w:val="24"/>
        </w:rPr>
        <w:t>d'articles</w:t>
      </w:r>
      <w:proofErr w:type="spellEnd"/>
      <w:r w:rsidRPr="00AA32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bimensuels</w:t>
      </w:r>
      <w:proofErr w:type="spellEnd"/>
      <w:r w:rsidRPr="00AA32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vise à faire la </w:t>
      </w:r>
      <w:proofErr w:type="spellStart"/>
      <w:r w:rsidRPr="00AA32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lumière</w:t>
      </w:r>
      <w:proofErr w:type="spellEnd"/>
      <w:r w:rsidRPr="00AA32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sur</w:t>
      </w:r>
      <w:proofErr w:type="spellEnd"/>
      <w:r w:rsidRPr="00AA32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les </w:t>
      </w:r>
      <w:proofErr w:type="spellStart"/>
      <w:r w:rsidRPr="00AA32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différents</w:t>
      </w:r>
      <w:proofErr w:type="spellEnd"/>
      <w:r w:rsidRPr="00AA32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aspects de </w:t>
      </w:r>
      <w:proofErr w:type="spellStart"/>
      <w:proofErr w:type="gramStart"/>
      <w:r w:rsidRPr="00AA32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</w:t>
      </w:r>
      <w:proofErr w:type="spellEnd"/>
      <w:proofErr w:type="gramEnd"/>
      <w:r w:rsidRPr="00AA32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don de vie.</w:t>
      </w:r>
    </w:p>
    <w:p w:rsidR="00AA322B" w:rsidRPr="00AA322B" w:rsidRDefault="00AA322B" w:rsidP="00AA322B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1E3E"/>
          <w:sz w:val="20"/>
          <w:szCs w:val="20"/>
        </w:rPr>
      </w:pPr>
      <w:hyperlink r:id="rId8" w:history="1">
        <w:r w:rsidRPr="00AA322B">
          <w:rPr>
            <w:rFonts w:ascii="Times New Roman" w:eastAsia="Times New Roman" w:hAnsi="Times New Roman" w:cs="Times New Roman"/>
            <w:b/>
            <w:bCs/>
            <w:i/>
            <w:iCs/>
            <w:color w:val="BC0D14"/>
            <w:sz w:val="20"/>
            <w:u w:val="single"/>
          </w:rPr>
          <w:t>Nada MERHI</w:t>
        </w:r>
      </w:hyperlink>
    </w:p>
    <w:p w:rsidR="00AA322B" w:rsidRPr="00AA322B" w:rsidRDefault="00AA322B" w:rsidP="00AA322B">
      <w:pPr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C'était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A322B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beau jour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d'été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l'année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1990.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Reine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ancienne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hôtesse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l'air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AA322B"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son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mari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Élie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Chémali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rentrent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chez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eux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après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une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longue promenade à la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plage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A322B">
        <w:rPr>
          <w:rFonts w:ascii="Times New Roman" w:eastAsia="Times New Roman" w:hAnsi="Times New Roman" w:cs="Times New Roman"/>
          <w:sz w:val="24"/>
          <w:szCs w:val="24"/>
        </w:rPr>
        <w:t>Reine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se plaint d'un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léger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mal de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tête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A322B">
        <w:rPr>
          <w:rFonts w:ascii="Times New Roman" w:eastAsia="Times New Roman" w:hAnsi="Times New Roman" w:cs="Times New Roman"/>
          <w:sz w:val="24"/>
          <w:szCs w:val="24"/>
        </w:rPr>
        <w:t>C'est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le début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d'une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tragédie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qui se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terminera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quarante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jours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plus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tard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par le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décès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Reine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A322B" w:rsidRPr="00AA322B" w:rsidRDefault="00AA322B" w:rsidP="00AA322B">
      <w:pPr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La femme,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alors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âgée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de 44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ans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AA322B"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proofErr w:type="gram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diagnostiquée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avec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une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tumeur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bénigne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cerveau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« Son emplacement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était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difficile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souvient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Élie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Chémali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Elle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avait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fait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une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hémorragie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A322B"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dû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subir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trois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opérations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. La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troisième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intervention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était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la plus simple. Les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enfants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A322B"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moi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préparions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son retour à la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maison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gramStart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» Les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choses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ont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toutefois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mal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tourné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A322B" w:rsidRPr="00AA322B" w:rsidRDefault="00AA322B" w:rsidP="00AA322B">
      <w:pPr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A322B">
        <w:rPr>
          <w:rFonts w:ascii="Times New Roman" w:eastAsia="Times New Roman" w:hAnsi="Times New Roman" w:cs="Times New Roman"/>
          <w:sz w:val="24"/>
          <w:szCs w:val="24"/>
        </w:rPr>
        <w:t>L'état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de santé de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Reine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empire.</w:t>
      </w:r>
      <w:proofErr w:type="gram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Sur son lit de mort, la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jeune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femme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demande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à son </w:t>
      </w:r>
      <w:proofErr w:type="spellStart"/>
      <w:proofErr w:type="gramStart"/>
      <w:r w:rsidRPr="00AA322B">
        <w:rPr>
          <w:rFonts w:ascii="Times New Roman" w:eastAsia="Times New Roman" w:hAnsi="Times New Roman" w:cs="Times New Roman"/>
          <w:sz w:val="24"/>
          <w:szCs w:val="24"/>
        </w:rPr>
        <w:t>mari</w:t>
      </w:r>
      <w:proofErr w:type="spellEnd"/>
      <w:proofErr w:type="gram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de faire don de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ses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organes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. La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requête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tombe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comme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foudre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« Je ne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savais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pas quoi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répondre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lastRenderedPageBreak/>
        <w:t>rappelle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Élie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Chémali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Personne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auparavant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n'avait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évoqué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cette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question </w:t>
      </w:r>
      <w:proofErr w:type="spellStart"/>
      <w:proofErr w:type="gramStart"/>
      <w:r w:rsidRPr="00AA322B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Liban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même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Moyen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-Orient. Je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lui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disais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qu'elle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allait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guérir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A322B"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qu'elle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allait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rentrer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chez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elle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>. »</w:t>
      </w:r>
    </w:p>
    <w:p w:rsidR="00AA322B" w:rsidRPr="00AA322B" w:rsidRDefault="00AA322B" w:rsidP="00AA322B">
      <w:pPr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A322B">
        <w:rPr>
          <w:rFonts w:ascii="Times New Roman" w:eastAsia="Times New Roman" w:hAnsi="Times New Roman" w:cs="Times New Roman"/>
          <w:sz w:val="24"/>
          <w:szCs w:val="24"/>
        </w:rPr>
        <w:t>Reine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tombe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dans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le coma.</w:t>
      </w:r>
      <w:proofErr w:type="gram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Les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médecins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établissent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le diagnostic de la mort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cérébrale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Élie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fait part à </w:t>
      </w:r>
      <w:proofErr w:type="spellStart"/>
      <w:proofErr w:type="gramStart"/>
      <w:r w:rsidRPr="00AA322B">
        <w:rPr>
          <w:rFonts w:ascii="Times New Roman" w:eastAsia="Times New Roman" w:hAnsi="Times New Roman" w:cs="Times New Roman"/>
          <w:sz w:val="24"/>
          <w:szCs w:val="24"/>
        </w:rPr>
        <w:t>ses</w:t>
      </w:r>
      <w:proofErr w:type="spellEnd"/>
      <w:proofErr w:type="gram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enfants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volonté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leur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mère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leur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demande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réfléchir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à la question. Au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terme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d'une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longue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nuit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d'insomnie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marquée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une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profonde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tristesse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Johny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, Alice </w:t>
      </w:r>
      <w:proofErr w:type="gramStart"/>
      <w:r w:rsidRPr="00AA322B"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Marie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décident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de respecter la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volonté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leur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mère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. Michel, le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benjamin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famille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, qui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n'avait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pas encore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complété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A322B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quatorzième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année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, refuse. Gaby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Kamel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chirurgien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alors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responsable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département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de transplantation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rénale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à la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clinique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du Dr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Rizk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A322B"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ami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famille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intervient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« Nous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avions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peur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qu'elle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soit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défigurée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confie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Marie.</w:t>
      </w:r>
      <w:proofErr w:type="gram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Nous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avions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accepté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de le faire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parce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que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c'était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A322B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volonté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>. »</w:t>
      </w:r>
    </w:p>
    <w:p w:rsidR="00AA322B" w:rsidRPr="00AA322B" w:rsidRDefault="00AA322B" w:rsidP="00AA322B">
      <w:pPr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À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l'époque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, au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Liban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, on ne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pratiquait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que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la transplantation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rénale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d'un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donneur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vivant,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une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technique qui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était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effectuée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uniquement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à la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clinique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Rizk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« 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Lorsqu'on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nous a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appelés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pour nous faire part de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l'existence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d'un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potentiel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donneur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j'ai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cru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d'abord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à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une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blague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 », se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souvient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Farida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Younan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alors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chef de service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d'hémodialyse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coordinatrice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département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de transplantation à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l'hôpital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322B" w:rsidRPr="00AA322B" w:rsidRDefault="00AA322B" w:rsidP="00AA322B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proofErr w:type="gramStart"/>
      <w:r w:rsidRPr="00AA322B">
        <w:rPr>
          <w:rFonts w:ascii="Times New Roman" w:eastAsia="Times New Roman" w:hAnsi="Times New Roman" w:cs="Times New Roman"/>
          <w:sz w:val="24"/>
          <w:szCs w:val="24"/>
        </w:rPr>
        <w:t>don</w:t>
      </w:r>
      <w:proofErr w:type="gram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été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fait.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Deux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jeunes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A322B">
        <w:rPr>
          <w:rFonts w:ascii="Times New Roman" w:eastAsia="Times New Roman" w:hAnsi="Times New Roman" w:cs="Times New Roman"/>
          <w:sz w:val="24"/>
          <w:szCs w:val="24"/>
        </w:rPr>
        <w:t>femmes</w:t>
      </w:r>
      <w:proofErr w:type="gram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ont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pu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recevoir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chacune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un rein. </w:t>
      </w:r>
      <w:proofErr w:type="gramStart"/>
      <w:r w:rsidRPr="00AA322B">
        <w:rPr>
          <w:rFonts w:ascii="Times New Roman" w:eastAsia="Times New Roman" w:hAnsi="Times New Roman" w:cs="Times New Roman"/>
          <w:sz w:val="24"/>
          <w:szCs w:val="24"/>
        </w:rPr>
        <w:t>« 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Elles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sont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toujours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vivantes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et se portent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bien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 »,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souligne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Farida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Younan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Deux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autres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A322B">
        <w:rPr>
          <w:rFonts w:ascii="Times New Roman" w:eastAsia="Times New Roman" w:hAnsi="Times New Roman" w:cs="Times New Roman"/>
          <w:sz w:val="24"/>
          <w:szCs w:val="24"/>
        </w:rPr>
        <w:t>patients</w:t>
      </w:r>
      <w:proofErr w:type="gram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ont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reçu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chacun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une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cornée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A322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A322B">
        <w:rPr>
          <w:rFonts w:ascii="Times New Roman" w:eastAsia="Times New Roman" w:hAnsi="Times New Roman" w:cs="Times New Roman"/>
          <w:sz w:val="24"/>
          <w:szCs w:val="24"/>
        </w:rPr>
        <w:t>don</w:t>
      </w:r>
      <w:proofErr w:type="gram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été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flamme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qui a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mené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à la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création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du don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d'organes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Liban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AA322B">
        <w:rPr>
          <w:rFonts w:ascii="Times New Roman" w:eastAsia="Times New Roman" w:hAnsi="Times New Roman" w:cs="Times New Roman"/>
          <w:sz w:val="24"/>
          <w:szCs w:val="24"/>
        </w:rPr>
        <w:t>« 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L'équipe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de transplantation de la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clinique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Rizk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pris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contact avec des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médecins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des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différentes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régions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poursuit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Farida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Younan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En 1992,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Aldor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(Association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libanaise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pour le don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d'organes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A322B"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des reins)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voit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le jour. Elle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s'occupait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sensibilisation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au don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d'organes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Une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ONG ne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pouvant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pas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remplacer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une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organisation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officielle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nationale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pour le don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d'organes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d'autant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que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celui-ci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revêt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, en plus de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l'aspect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médical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, un aspect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légal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, social et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éthique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, le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Comité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national pour le don et la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greffe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des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organes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et des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tissus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(NOD) a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été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fondé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une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décision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ministérielle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en 1999, sans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qu'il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soit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toutefois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dynamisé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>. »</w:t>
      </w:r>
    </w:p>
    <w:p w:rsidR="00AA322B" w:rsidRPr="00AA322B" w:rsidRDefault="00AA322B" w:rsidP="00AA322B">
      <w:pPr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En 2000, Mohammad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Khalifé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chirurgien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spécialisé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dans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la transplantation du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foie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demande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à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Farida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Younan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s'en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occuper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En collaboration avec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Aldor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, NOD </w:t>
      </w:r>
      <w:proofErr w:type="gramStart"/>
      <w:r w:rsidRPr="00AA322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organisé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pendant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plusieurs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années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des sessions de formation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sur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la coordination du don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d'organes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, en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partenariat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avec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une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équipe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espagnole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322B" w:rsidRPr="00AA322B" w:rsidRDefault="00AA322B" w:rsidP="00AA322B">
      <w:pPr>
        <w:spacing w:after="15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322B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gram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fallu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attendre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2009,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quatre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ans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après la nomination de Mohammad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Khalifé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à la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tête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ministère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de la Santé, pour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que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l'activité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comité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démarre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vraiment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Grâce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à </w:t>
      </w:r>
      <w:proofErr w:type="gramStart"/>
      <w:r w:rsidRPr="00AA322B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don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espagnol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et avec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l'aide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d'une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équipe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espagnole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spécialisée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dans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domaine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, NOD a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réussi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à poser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l'infrastructure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national du don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d'organes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>. « 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Celui-ci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marchait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bien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mais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à la fin </w:t>
      </w:r>
      <w:r w:rsidRPr="00AA322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de 2014, le budget qui nous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était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consacré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l'État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A322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été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suspendu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déplore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Farida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Younan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Depuis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, le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mis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en hibernation...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dans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l'attente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que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ministère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de la Santé et le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gouvernement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l'adoptent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pour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que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nous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puissions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redémarrer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et assurer des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organes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à </w:t>
      </w:r>
      <w:proofErr w:type="spellStart"/>
      <w:r w:rsidRPr="00AA322B"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 w:rsidRPr="00AA322B">
        <w:rPr>
          <w:rFonts w:ascii="Times New Roman" w:eastAsia="Times New Roman" w:hAnsi="Times New Roman" w:cs="Times New Roman"/>
          <w:sz w:val="24"/>
          <w:szCs w:val="24"/>
        </w:rPr>
        <w:t xml:space="preserve"> patients. »</w:t>
      </w:r>
    </w:p>
    <w:p w:rsidR="00AA322B" w:rsidRPr="00AA322B" w:rsidRDefault="00AA322B">
      <w:pPr>
        <w:rPr>
          <w:sz w:val="24"/>
          <w:szCs w:val="24"/>
        </w:rPr>
      </w:pPr>
    </w:p>
    <w:sectPr w:rsidR="00AA322B" w:rsidRPr="00AA3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64A1B"/>
    <w:multiLevelType w:val="multilevel"/>
    <w:tmpl w:val="246C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FD550E"/>
    <w:multiLevelType w:val="multilevel"/>
    <w:tmpl w:val="8C7E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322B"/>
    <w:rsid w:val="009E7704"/>
    <w:rsid w:val="00AA3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32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A32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2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A322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AA322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A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g">
    <w:name w:val="tag"/>
    <w:basedOn w:val="DefaultParagraphFont"/>
    <w:rsid w:val="00AA322B"/>
  </w:style>
  <w:style w:type="character" w:customStyle="1" w:styleId="apple-converted-space">
    <w:name w:val="apple-converted-space"/>
    <w:basedOn w:val="DefaultParagraphFont"/>
    <w:rsid w:val="00AA322B"/>
  </w:style>
  <w:style w:type="paragraph" w:styleId="BalloonText">
    <w:name w:val="Balloon Text"/>
    <w:basedOn w:val="Normal"/>
    <w:link w:val="BalloonTextChar"/>
    <w:uiPriority w:val="99"/>
    <w:semiHidden/>
    <w:unhideWhenUsed/>
    <w:rsid w:val="00AA3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2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07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8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5005">
          <w:marLeft w:val="0"/>
          <w:marRight w:val="0"/>
          <w:marTop w:val="150"/>
          <w:marBottom w:val="150"/>
          <w:divBdr>
            <w:top w:val="single" w:sz="6" w:space="0" w:color="E9E9E6"/>
            <w:left w:val="none" w:sz="0" w:space="0" w:color="auto"/>
            <w:bottom w:val="single" w:sz="6" w:space="0" w:color="E9E9E6"/>
            <w:right w:val="none" w:sz="0" w:space="0" w:color="auto"/>
          </w:divBdr>
        </w:div>
        <w:div w:id="6016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rientlejour.com/author/91-Nada-MERH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rientlejour.com/rubrique/1-liba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672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hyounan</dc:creator>
  <cp:keywords/>
  <dc:description/>
  <cp:lastModifiedBy>hyounan</cp:lastModifiedBy>
  <cp:revision>3</cp:revision>
  <dcterms:created xsi:type="dcterms:W3CDTF">2017-06-05T05:22:00Z</dcterms:created>
  <dcterms:modified xsi:type="dcterms:W3CDTF">2017-06-05T05:29:00Z</dcterms:modified>
</cp:coreProperties>
</file>